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E320" w14:textId="2E521CB1" w:rsidR="00394E7E" w:rsidRPr="007F12C3" w:rsidRDefault="00394E7E" w:rsidP="007F12C3">
      <w:pPr>
        <w:pStyle w:val="NoSpacing"/>
        <w:rPr>
          <w:b/>
          <w:bCs/>
          <w:sz w:val="40"/>
          <w:szCs w:val="40"/>
        </w:rPr>
      </w:pPr>
      <w:r w:rsidRPr="007F12C3">
        <w:rPr>
          <w:b/>
          <w:bCs/>
          <w:sz w:val="40"/>
          <w:szCs w:val="40"/>
        </w:rPr>
        <w:t>FM 149</w:t>
      </w:r>
    </w:p>
    <w:p w14:paraId="3BD86CB1" w14:textId="1F237284" w:rsidR="00394E7E" w:rsidRPr="007F12C3" w:rsidRDefault="00394E7E" w:rsidP="007F12C3">
      <w:pPr>
        <w:pStyle w:val="NoSpacing"/>
        <w:rPr>
          <w:rFonts w:ascii="Verdana" w:hAnsi="Verdana"/>
          <w:b/>
          <w:bCs/>
          <w:sz w:val="40"/>
          <w:szCs w:val="40"/>
        </w:rPr>
      </w:pPr>
      <w:r w:rsidRPr="007F12C3">
        <w:rPr>
          <w:b/>
          <w:bCs/>
          <w:sz w:val="40"/>
          <w:szCs w:val="40"/>
        </w:rPr>
        <w:t>Proposal Format</w:t>
      </w:r>
    </w:p>
    <w:p w14:paraId="2B52E538" w14:textId="77777777" w:rsidR="007F12C3" w:rsidRDefault="007F12C3" w:rsidP="007F12C3">
      <w:pPr>
        <w:rPr>
          <w:u w:val="single"/>
        </w:rPr>
      </w:pPr>
    </w:p>
    <w:p w14:paraId="27F17105" w14:textId="0273B0D1" w:rsidR="004746CB" w:rsidRPr="004746CB" w:rsidRDefault="004746CB" w:rsidP="007F12C3">
      <w:pPr>
        <w:rPr>
          <w:rFonts w:ascii="Verdana" w:hAnsi="Verdana"/>
          <w:sz w:val="18"/>
        </w:rPr>
      </w:pPr>
      <w:r w:rsidRPr="004746CB">
        <w:rPr>
          <w:u w:val="single"/>
        </w:rPr>
        <w:t>Executive Summary</w:t>
      </w:r>
    </w:p>
    <w:p w14:paraId="7B5A03EA" w14:textId="3A6D8CEC" w:rsidR="004746CB" w:rsidRDefault="004746CB" w:rsidP="007F12C3">
      <w:r>
        <w:t xml:space="preserve">A summary of the </w:t>
      </w:r>
      <w:r>
        <w:t xml:space="preserve">RFP response </w:t>
      </w:r>
      <w:r>
        <w:t xml:space="preserve">that includes </w:t>
      </w:r>
      <w:r w:rsidR="00423874">
        <w:t xml:space="preserve">Proposers </w:t>
      </w:r>
      <w:r>
        <w:t xml:space="preserve">confirmation to </w:t>
      </w:r>
      <w:r>
        <w:t>comply with the requirements, provisions, terms, and conditions</w:t>
      </w:r>
      <w:r w:rsidRPr="004746CB">
        <w:rPr>
          <w:spacing w:val="1"/>
        </w:rPr>
        <w:t xml:space="preserve"> </w:t>
      </w:r>
      <w:r>
        <w:t>specified</w:t>
      </w:r>
      <w:r w:rsidRPr="004746CB">
        <w:rPr>
          <w:spacing w:val="-4"/>
        </w:rPr>
        <w:t xml:space="preserve"> </w:t>
      </w:r>
      <w:r>
        <w:t>in</w:t>
      </w:r>
      <w:r w:rsidRPr="004746CB">
        <w:rPr>
          <w:spacing w:val="-3"/>
        </w:rPr>
        <w:t xml:space="preserve"> </w:t>
      </w:r>
      <w:r>
        <w:t>this</w:t>
      </w:r>
      <w:r w:rsidRPr="004746CB">
        <w:rPr>
          <w:spacing w:val="-3"/>
        </w:rPr>
        <w:t xml:space="preserve"> </w:t>
      </w:r>
      <w:r>
        <w:rPr>
          <w:spacing w:val="-3"/>
        </w:rPr>
        <w:t xml:space="preserve">RFP </w:t>
      </w:r>
      <w:r>
        <w:t xml:space="preserve">solicitation. </w:t>
      </w:r>
    </w:p>
    <w:p w14:paraId="565903A0" w14:textId="711FB775" w:rsidR="004746CB" w:rsidRPr="004746CB" w:rsidRDefault="004746CB" w:rsidP="007F12C3">
      <w:pPr>
        <w:rPr>
          <w:rFonts w:ascii="Verdana" w:hAnsi="Verdana"/>
          <w:sz w:val="18"/>
        </w:rPr>
      </w:pPr>
      <w:r w:rsidRPr="004746CB">
        <w:rPr>
          <w:i/>
          <w:iCs/>
        </w:rPr>
        <w:t>The</w:t>
      </w:r>
      <w:r w:rsidRPr="004746CB">
        <w:rPr>
          <w:i/>
          <w:iCs/>
          <w:spacing w:val="-5"/>
        </w:rPr>
        <w:t xml:space="preserve"> </w:t>
      </w:r>
      <w:r w:rsidRPr="004746CB">
        <w:rPr>
          <w:i/>
          <w:iCs/>
        </w:rPr>
        <w:t>Executive</w:t>
      </w:r>
      <w:r w:rsidRPr="004746CB">
        <w:rPr>
          <w:i/>
          <w:iCs/>
          <w:spacing w:val="-4"/>
        </w:rPr>
        <w:t xml:space="preserve"> </w:t>
      </w:r>
      <w:r w:rsidRPr="004746CB">
        <w:rPr>
          <w:i/>
          <w:iCs/>
        </w:rPr>
        <w:t>Summary</w:t>
      </w:r>
      <w:r w:rsidRPr="004746CB">
        <w:rPr>
          <w:i/>
          <w:iCs/>
          <w:spacing w:val="-2"/>
        </w:rPr>
        <w:t xml:space="preserve"> </w:t>
      </w:r>
      <w:r w:rsidRPr="004746CB">
        <w:rPr>
          <w:i/>
          <w:iCs/>
        </w:rPr>
        <w:t>should</w:t>
      </w:r>
      <w:r w:rsidRPr="004746CB">
        <w:rPr>
          <w:i/>
          <w:iCs/>
          <w:spacing w:val="-3"/>
        </w:rPr>
        <w:t xml:space="preserve"> </w:t>
      </w:r>
      <w:r w:rsidRPr="004746CB">
        <w:rPr>
          <w:i/>
          <w:iCs/>
        </w:rPr>
        <w:t>be</w:t>
      </w:r>
      <w:r w:rsidRPr="004746CB">
        <w:rPr>
          <w:i/>
          <w:iCs/>
          <w:spacing w:val="-4"/>
        </w:rPr>
        <w:t xml:space="preserve"> </w:t>
      </w:r>
      <w:r w:rsidRPr="004746CB">
        <w:rPr>
          <w:i/>
          <w:iCs/>
        </w:rPr>
        <w:t>in</w:t>
      </w:r>
      <w:r w:rsidRPr="004746CB">
        <w:rPr>
          <w:i/>
          <w:iCs/>
          <w:spacing w:val="-4"/>
        </w:rPr>
        <w:t xml:space="preserve"> </w:t>
      </w:r>
      <w:r w:rsidRPr="004746CB">
        <w:rPr>
          <w:i/>
          <w:iCs/>
        </w:rPr>
        <w:t>the</w:t>
      </w:r>
      <w:r w:rsidRPr="004746CB">
        <w:rPr>
          <w:i/>
          <w:iCs/>
          <w:spacing w:val="-4"/>
        </w:rPr>
        <w:t xml:space="preserve"> </w:t>
      </w:r>
      <w:r w:rsidRPr="004746CB">
        <w:rPr>
          <w:i/>
          <w:iCs/>
        </w:rPr>
        <w:t>form of</w:t>
      </w:r>
      <w:r w:rsidRPr="004746CB">
        <w:rPr>
          <w:i/>
          <w:iCs/>
          <w:spacing w:val="-4"/>
        </w:rPr>
        <w:t xml:space="preserve"> </w:t>
      </w:r>
      <w:r w:rsidRPr="004746CB">
        <w:rPr>
          <w:i/>
          <w:iCs/>
        </w:rPr>
        <w:t>a</w:t>
      </w:r>
      <w:r w:rsidRPr="004746CB">
        <w:rPr>
          <w:i/>
          <w:iCs/>
          <w:spacing w:val="-1"/>
        </w:rPr>
        <w:t xml:space="preserve"> </w:t>
      </w:r>
      <w:r w:rsidRPr="004746CB">
        <w:rPr>
          <w:i/>
          <w:iCs/>
        </w:rPr>
        <w:t>standard</w:t>
      </w:r>
      <w:r w:rsidRPr="004746CB">
        <w:rPr>
          <w:i/>
          <w:iCs/>
          <w:spacing w:val="-3"/>
        </w:rPr>
        <w:t xml:space="preserve"> </w:t>
      </w:r>
      <w:r w:rsidRPr="004746CB">
        <w:rPr>
          <w:i/>
          <w:iCs/>
        </w:rPr>
        <w:t>business</w:t>
      </w:r>
      <w:r w:rsidRPr="004746CB">
        <w:rPr>
          <w:i/>
          <w:iCs/>
          <w:spacing w:val="-3"/>
        </w:rPr>
        <w:t xml:space="preserve"> </w:t>
      </w:r>
      <w:r w:rsidRPr="004746CB">
        <w:rPr>
          <w:i/>
          <w:iCs/>
        </w:rPr>
        <w:t xml:space="preserve">letter </w:t>
      </w:r>
      <w:proofErr w:type="gramStart"/>
      <w:r w:rsidRPr="004746CB">
        <w:rPr>
          <w:i/>
          <w:iCs/>
        </w:rPr>
        <w:t>on</w:t>
      </w:r>
      <w:r w:rsidR="00C710A8">
        <w:rPr>
          <w:i/>
          <w:iCs/>
        </w:rPr>
        <w:t xml:space="preserve"> </w:t>
      </w:r>
      <w:r w:rsidRPr="004746CB">
        <w:rPr>
          <w:i/>
          <w:iCs/>
          <w:spacing w:val="-47"/>
        </w:rPr>
        <w:t xml:space="preserve"> </w:t>
      </w:r>
      <w:r w:rsidRPr="004746CB">
        <w:rPr>
          <w:i/>
          <w:iCs/>
        </w:rPr>
        <w:t>official</w:t>
      </w:r>
      <w:proofErr w:type="gramEnd"/>
      <w:r w:rsidRPr="004746CB">
        <w:rPr>
          <w:i/>
          <w:iCs/>
        </w:rPr>
        <w:t xml:space="preserve"> business letterhead and signed by an authorized representative of respondent.</w:t>
      </w:r>
      <w:r w:rsidRPr="004746CB">
        <w:rPr>
          <w:spacing w:val="1"/>
        </w:rPr>
        <w:t xml:space="preserve"> </w:t>
      </w:r>
      <w:r>
        <w:t>Include the</w:t>
      </w:r>
      <w:r w:rsidRPr="004746CB">
        <w:rPr>
          <w:spacing w:val="1"/>
        </w:rPr>
        <w:t xml:space="preserve"> </w:t>
      </w:r>
      <w:r>
        <w:t>complete name and address of your firm, telephone number, and email address of the person the MEDC should</w:t>
      </w:r>
      <w:r w:rsidRPr="004746CB">
        <w:rPr>
          <w:spacing w:val="-2"/>
        </w:rPr>
        <w:t xml:space="preserve"> </w:t>
      </w:r>
      <w:r>
        <w:t>contact</w:t>
      </w:r>
      <w:r w:rsidRPr="004746CB">
        <w:rPr>
          <w:spacing w:val="-2"/>
        </w:rPr>
        <w:t xml:space="preserve"> </w:t>
      </w:r>
      <w:r>
        <w:t>regarding</w:t>
      </w:r>
      <w:r w:rsidRPr="004746CB">
        <w:rPr>
          <w:spacing w:val="3"/>
        </w:rPr>
        <w:t xml:space="preserve"> </w:t>
      </w:r>
      <w:r>
        <w:t>your</w:t>
      </w:r>
      <w:r w:rsidRPr="004746CB">
        <w:rPr>
          <w:spacing w:val="-6"/>
        </w:rPr>
        <w:t xml:space="preserve"> </w:t>
      </w:r>
      <w:r>
        <w:t>firm’s</w:t>
      </w:r>
      <w:r w:rsidRPr="004746CB">
        <w:rPr>
          <w:spacing w:val="-1"/>
        </w:rPr>
        <w:t xml:space="preserve"> </w:t>
      </w:r>
      <w:r>
        <w:t>response.</w:t>
      </w:r>
    </w:p>
    <w:p w14:paraId="4DF2C899" w14:textId="05CA3B0D" w:rsidR="00292096" w:rsidRPr="00292096" w:rsidRDefault="004746CB" w:rsidP="007F12C3">
      <w:pPr>
        <w:rPr>
          <w:rFonts w:ascii="Verdana" w:hAnsi="Verdana"/>
          <w:sz w:val="18"/>
        </w:rPr>
      </w:pPr>
      <w:r w:rsidRPr="00847B62">
        <w:rPr>
          <w:u w:val="single"/>
        </w:rPr>
        <w:t>Project Concept and Strategy</w:t>
      </w:r>
    </w:p>
    <w:p w14:paraId="7C53D62B" w14:textId="51784B1C" w:rsidR="004746CB" w:rsidRPr="007F12C3" w:rsidRDefault="004746CB" w:rsidP="007F12C3">
      <w:r>
        <w:t>T</w:t>
      </w:r>
      <w:r>
        <w:t xml:space="preserve">he Proposer’s </w:t>
      </w:r>
      <w:r w:rsidR="00423874">
        <w:t>development intentions</w:t>
      </w:r>
      <w:r>
        <w:t xml:space="preserve"> will serve as a major consideration in the selection</w:t>
      </w:r>
      <w:r>
        <w:rPr>
          <w:spacing w:val="1"/>
        </w:rPr>
        <w:t xml:space="preserve"> </w:t>
      </w:r>
      <w:r>
        <w:t>of a Proposer.</w:t>
      </w:r>
      <w:r>
        <w:rPr>
          <w:spacing w:val="1"/>
        </w:rPr>
        <w:t xml:space="preserve"> </w:t>
      </w:r>
      <w:r>
        <w:t>Please provide your development concept for the site in narrative form with supporting graphics.</w:t>
      </w:r>
      <w:r>
        <w:rPr>
          <w:spacing w:val="-47"/>
        </w:rPr>
        <w:t xml:space="preserve"> </w:t>
      </w:r>
      <w:r>
        <w:t>This concept must correspond with the Financial Proposal (described below).</w:t>
      </w:r>
      <w:r>
        <w:rPr>
          <w:spacing w:val="1"/>
        </w:rPr>
        <w:t xml:space="preserve"> </w:t>
      </w:r>
      <w:r>
        <w:t>At a minimum, the</w:t>
      </w:r>
      <w:r>
        <w:rPr>
          <w:spacing w:val="1"/>
        </w:rPr>
        <w:t xml:space="preserve"> </w:t>
      </w:r>
      <w:r>
        <w:t>development</w:t>
      </w:r>
      <w:r>
        <w:rPr>
          <w:spacing w:val="-3"/>
        </w:rPr>
        <w:t xml:space="preserve"> </w:t>
      </w:r>
      <w:r>
        <w:t>concept</w:t>
      </w:r>
      <w:r>
        <w:rPr>
          <w:spacing w:val="-3"/>
        </w:rPr>
        <w:t xml:space="preserve"> </w:t>
      </w:r>
      <w:r>
        <w:t>should</w:t>
      </w:r>
      <w:r>
        <w:rPr>
          <w:spacing w:val="-3"/>
        </w:rPr>
        <w:t xml:space="preserve"> </w:t>
      </w:r>
      <w:r>
        <w:t>include</w:t>
      </w:r>
      <w:r>
        <w:rPr>
          <w:spacing w:val="-2"/>
        </w:rPr>
        <w:t xml:space="preserve"> </w:t>
      </w:r>
      <w:r>
        <w:t>the</w:t>
      </w:r>
      <w:r>
        <w:rPr>
          <w:spacing w:val="3"/>
        </w:rPr>
        <w:t xml:space="preserve"> </w:t>
      </w:r>
      <w:r>
        <w:t>following</w:t>
      </w:r>
      <w:r>
        <w:rPr>
          <w:spacing w:val="2"/>
        </w:rPr>
        <w:t xml:space="preserve"> </w:t>
      </w:r>
      <w:r>
        <w:t>elements</w:t>
      </w:r>
      <w:r>
        <w:rPr>
          <w:spacing w:val="-2"/>
        </w:rPr>
        <w:t xml:space="preserve"> </w:t>
      </w:r>
      <w:r>
        <w:t>(not</w:t>
      </w:r>
      <w:r>
        <w:rPr>
          <w:spacing w:val="-3"/>
        </w:rPr>
        <w:t xml:space="preserve"> </w:t>
      </w:r>
      <w:r>
        <w:t>necessarily</w:t>
      </w:r>
      <w:r>
        <w:rPr>
          <w:spacing w:val="-1"/>
        </w:rPr>
        <w:t xml:space="preserve"> </w:t>
      </w:r>
      <w:r>
        <w:t>in</w:t>
      </w:r>
      <w:r>
        <w:rPr>
          <w:spacing w:val="-3"/>
        </w:rPr>
        <w:t xml:space="preserve"> </w:t>
      </w:r>
      <w:r>
        <w:t>this</w:t>
      </w:r>
      <w:r>
        <w:rPr>
          <w:spacing w:val="-2"/>
        </w:rPr>
        <w:t xml:space="preserve"> </w:t>
      </w:r>
      <w:r>
        <w:t>order):</w:t>
      </w:r>
    </w:p>
    <w:p w14:paraId="27959E04" w14:textId="7A33D438" w:rsidR="004746CB" w:rsidRPr="007F12C3" w:rsidRDefault="004746CB" w:rsidP="007F12C3">
      <w:r w:rsidRPr="00A13ABF">
        <w:rPr>
          <w:b/>
          <w:bCs/>
          <w:u w:val="single"/>
        </w:rPr>
        <w:t>Overall Development Program</w:t>
      </w:r>
      <w:r>
        <w:t>. Development plan diagram(s) at 1” = 50’ or appropriate scale</w:t>
      </w:r>
      <w:r>
        <w:rPr>
          <w:spacing w:val="1"/>
        </w:rPr>
        <w:t xml:space="preserve"> </w:t>
      </w:r>
      <w:r>
        <w:t>(with a reduction to fit 8-½” x 11) that clearly indicates the distribution of land uses, infrastructure,</w:t>
      </w:r>
      <w:r>
        <w:rPr>
          <w:spacing w:val="-47"/>
        </w:rPr>
        <w:t xml:space="preserve"> </w:t>
      </w:r>
      <w:r>
        <w:t>and</w:t>
      </w:r>
      <w:r>
        <w:rPr>
          <w:spacing w:val="-2"/>
        </w:rPr>
        <w:t xml:space="preserve"> </w:t>
      </w:r>
      <w:r>
        <w:t>any</w:t>
      </w:r>
      <w:r>
        <w:rPr>
          <w:spacing w:val="-1"/>
        </w:rPr>
        <w:t xml:space="preserve"> </w:t>
      </w:r>
      <w:r>
        <w:t>other major attributes</w:t>
      </w:r>
      <w:r>
        <w:rPr>
          <w:spacing w:val="-2"/>
        </w:rPr>
        <w:t xml:space="preserve"> </w:t>
      </w:r>
      <w:r>
        <w:t>keyed</w:t>
      </w:r>
      <w:r>
        <w:rPr>
          <w:spacing w:val="-3"/>
        </w:rPr>
        <w:t xml:space="preserve"> </w:t>
      </w:r>
      <w:r>
        <w:t>to</w:t>
      </w:r>
      <w:r>
        <w:rPr>
          <w:spacing w:val="-3"/>
        </w:rPr>
        <w:t xml:space="preserve"> </w:t>
      </w:r>
      <w:r>
        <w:t>a table</w:t>
      </w:r>
      <w:r>
        <w:rPr>
          <w:spacing w:val="-4"/>
        </w:rPr>
        <w:t xml:space="preserve"> </w:t>
      </w:r>
      <w:r>
        <w:t>which</w:t>
      </w:r>
      <w:r>
        <w:rPr>
          <w:spacing w:val="-3"/>
        </w:rPr>
        <w:t xml:space="preserve"> </w:t>
      </w:r>
      <w:r>
        <w:t>quantifies</w:t>
      </w:r>
      <w:r>
        <w:rPr>
          <w:spacing w:val="-2"/>
        </w:rPr>
        <w:t xml:space="preserve"> </w:t>
      </w:r>
      <w:r>
        <w:t>those</w:t>
      </w:r>
      <w:r>
        <w:rPr>
          <w:spacing w:val="-4"/>
        </w:rPr>
        <w:t xml:space="preserve"> </w:t>
      </w:r>
      <w:r>
        <w:t>uses</w:t>
      </w:r>
      <w:r>
        <w:rPr>
          <w:spacing w:val="-2"/>
        </w:rPr>
        <w:t xml:space="preserve"> </w:t>
      </w:r>
      <w:r>
        <w:t>and</w:t>
      </w:r>
      <w:r>
        <w:rPr>
          <w:spacing w:val="-3"/>
        </w:rPr>
        <w:t xml:space="preserve"> </w:t>
      </w:r>
      <w:r>
        <w:t>features.</w:t>
      </w:r>
    </w:p>
    <w:p w14:paraId="31D5D579" w14:textId="615D088B" w:rsidR="004746CB" w:rsidRPr="007F12C3" w:rsidRDefault="004746CB" w:rsidP="007F12C3">
      <w:r w:rsidRPr="00A13ABF">
        <w:rPr>
          <w:b/>
          <w:bCs/>
          <w:u w:val="single"/>
        </w:rPr>
        <w:t xml:space="preserve"> </w:t>
      </w:r>
      <w:r w:rsidRPr="00A13ABF">
        <w:rPr>
          <w:b/>
          <w:bCs/>
          <w:u w:val="single"/>
        </w:rPr>
        <w:t>Distribution of proposed land uses</w:t>
      </w:r>
      <w:r>
        <w:t xml:space="preserve"> i.e., anchor and or satellite sites on the tract including infrastructure, driveway, road, and,</w:t>
      </w:r>
      <w:r>
        <w:rPr>
          <w:spacing w:val="1"/>
        </w:rPr>
        <w:t xml:space="preserve"> </w:t>
      </w:r>
      <w:r>
        <w:t>commercial/retail square footage, parking, etc.</w:t>
      </w:r>
    </w:p>
    <w:p w14:paraId="41471D0B" w14:textId="2FE98328" w:rsidR="004746CB" w:rsidRDefault="004746CB" w:rsidP="007F12C3">
      <w:r w:rsidRPr="00A13ABF">
        <w:rPr>
          <w:b/>
          <w:bCs/>
          <w:u w:val="single"/>
        </w:rPr>
        <w:t xml:space="preserve"> </w:t>
      </w:r>
      <w:r w:rsidRPr="00A13ABF">
        <w:rPr>
          <w:b/>
          <w:bCs/>
          <w:u w:val="single"/>
        </w:rPr>
        <w:t>Zoning and Other Development Issues</w:t>
      </w:r>
      <w:r>
        <w:t>. Proposers should describe if any zoning or regulatory</w:t>
      </w:r>
      <w:r>
        <w:rPr>
          <w:spacing w:val="1"/>
        </w:rPr>
        <w:t xml:space="preserve"> </w:t>
      </w:r>
      <w:r>
        <w:t>changes are requested and why they are necessary.</w:t>
      </w:r>
      <w:r>
        <w:rPr>
          <w:spacing w:val="1"/>
        </w:rPr>
        <w:t xml:space="preserve"> </w:t>
      </w:r>
      <w:r>
        <w:t xml:space="preserve">In addition, the MEDC’s selection of a Proposal </w:t>
      </w:r>
      <w:proofErr w:type="gramStart"/>
      <w:r>
        <w:t xml:space="preserve">does </w:t>
      </w:r>
      <w:r>
        <w:rPr>
          <w:spacing w:val="-47"/>
        </w:rPr>
        <w:t xml:space="preserve"> </w:t>
      </w:r>
      <w:r>
        <w:t>not</w:t>
      </w:r>
      <w:proofErr w:type="gramEnd"/>
      <w:r>
        <w:t xml:space="preserve"> mean the site plan will be accepted or that it meets zoning and permit requirements, as proposed. Proposers should acknowledge and account for any conflicts or issues in developing the proposed</w:t>
      </w:r>
      <w:r>
        <w:rPr>
          <w:spacing w:val="1"/>
        </w:rPr>
        <w:t xml:space="preserve"> </w:t>
      </w:r>
      <w:r>
        <w:t>development</w:t>
      </w:r>
      <w:r>
        <w:rPr>
          <w:spacing w:val="-3"/>
        </w:rPr>
        <w:t xml:space="preserve"> </w:t>
      </w:r>
      <w:r>
        <w:t xml:space="preserve">program.  All zoning considerations should consult the City of Magnolia’s Unified Development Code. </w:t>
      </w:r>
    </w:p>
    <w:p w14:paraId="6031FCFF" w14:textId="77777777" w:rsidR="004746CB" w:rsidRPr="00BD6A80" w:rsidRDefault="004746CB" w:rsidP="007F12C3">
      <w:r w:rsidRPr="00A13ABF">
        <w:rPr>
          <w:b/>
          <w:bCs/>
          <w:u w:val="single"/>
        </w:rPr>
        <w:t>Project Timeline</w:t>
      </w:r>
      <w:r>
        <w:t xml:space="preserve"> for planning, </w:t>
      </w:r>
      <w:proofErr w:type="gramStart"/>
      <w:r>
        <w:t>development</w:t>
      </w:r>
      <w:proofErr w:type="gramEnd"/>
      <w:r>
        <w:t xml:space="preserve"> and construction.</w:t>
      </w:r>
    </w:p>
    <w:p w14:paraId="0161E570" w14:textId="2019CCA3" w:rsidR="00A13ABF" w:rsidRPr="00A347E7" w:rsidRDefault="00A13ABF" w:rsidP="007F12C3">
      <w:pPr>
        <w:rPr>
          <w:b/>
          <w:bCs/>
          <w:u w:val="single"/>
        </w:rPr>
      </w:pPr>
      <w:r w:rsidRPr="00A347E7">
        <w:rPr>
          <w:b/>
          <w:bCs/>
          <w:u w:val="single"/>
        </w:rPr>
        <w:t>Images</w:t>
      </w:r>
      <w:r w:rsidR="00A347E7" w:rsidRPr="00A347E7">
        <w:rPr>
          <w:b/>
          <w:bCs/>
          <w:u w:val="single"/>
        </w:rPr>
        <w:t>/Graphics</w:t>
      </w:r>
    </w:p>
    <w:p w14:paraId="78C39FD8" w14:textId="792451C5" w:rsidR="004746CB" w:rsidRDefault="004746CB" w:rsidP="007F12C3">
      <w:r w:rsidRPr="008C79C2">
        <w:t>Graphics, perspectives and/or photographic images</w:t>
      </w:r>
      <w:r>
        <w:t xml:space="preserve"> that </w:t>
      </w:r>
      <w:r>
        <w:lastRenderedPageBreak/>
        <w:t>represent building types in each land</w:t>
      </w:r>
      <w:r>
        <w:rPr>
          <w:spacing w:val="-47"/>
        </w:rPr>
        <w:t xml:space="preserve"> </w:t>
      </w:r>
      <w:r>
        <w:t>use</w:t>
      </w:r>
      <w:r>
        <w:rPr>
          <w:spacing w:val="-4"/>
        </w:rPr>
        <w:t xml:space="preserve"> </w:t>
      </w:r>
      <w:r>
        <w:t>and</w:t>
      </w:r>
      <w:r>
        <w:rPr>
          <w:spacing w:val="-3"/>
        </w:rPr>
        <w:t xml:space="preserve"> </w:t>
      </w:r>
      <w:r>
        <w:t>density</w:t>
      </w:r>
      <w:r>
        <w:rPr>
          <w:spacing w:val="1"/>
        </w:rPr>
        <w:t xml:space="preserve"> </w:t>
      </w:r>
      <w:r>
        <w:t>category</w:t>
      </w:r>
      <w:r>
        <w:rPr>
          <w:spacing w:val="-8"/>
        </w:rPr>
        <w:t xml:space="preserve"> </w:t>
      </w:r>
      <w:r>
        <w:t>and</w:t>
      </w:r>
      <w:r>
        <w:rPr>
          <w:spacing w:val="-2"/>
        </w:rPr>
        <w:t xml:space="preserve"> </w:t>
      </w:r>
      <w:r>
        <w:t>key</w:t>
      </w:r>
      <w:r>
        <w:rPr>
          <w:spacing w:val="-1"/>
        </w:rPr>
        <w:t xml:space="preserve"> </w:t>
      </w:r>
      <w:r>
        <w:t>identity</w:t>
      </w:r>
      <w:r>
        <w:rPr>
          <w:spacing w:val="-1"/>
        </w:rPr>
        <w:t xml:space="preserve"> </w:t>
      </w:r>
      <w:r>
        <w:t>elements,</w:t>
      </w:r>
      <w:r>
        <w:rPr>
          <w:spacing w:val="2"/>
        </w:rPr>
        <w:t xml:space="preserve"> </w:t>
      </w:r>
      <w:proofErr w:type="gramStart"/>
      <w:r>
        <w:t>amenities</w:t>
      </w:r>
      <w:proofErr w:type="gramEnd"/>
      <w:r>
        <w:rPr>
          <w:spacing w:val="-2"/>
        </w:rPr>
        <w:t xml:space="preserve"> </w:t>
      </w:r>
      <w:r>
        <w:t>or other</w:t>
      </w:r>
      <w:r>
        <w:rPr>
          <w:spacing w:val="1"/>
        </w:rPr>
        <w:t xml:space="preserve"> </w:t>
      </w:r>
      <w:r>
        <w:t>features.</w:t>
      </w:r>
    </w:p>
    <w:p w14:paraId="03D8202D" w14:textId="204E09E7" w:rsidR="004746CB" w:rsidRDefault="004746CB" w:rsidP="007F12C3">
      <w:r w:rsidRPr="00A347E7">
        <w:rPr>
          <w:b/>
          <w:bCs/>
          <w:u w:val="single"/>
        </w:rPr>
        <w:t>Public Information Packet.</w:t>
      </w:r>
      <w:r w:rsidRPr="00BD6A80">
        <w:rPr>
          <w:spacing w:val="1"/>
        </w:rPr>
        <w:t xml:space="preserve"> </w:t>
      </w:r>
      <w:r w:rsidRPr="00BD6A80">
        <w:t xml:space="preserve">All Proposers </w:t>
      </w:r>
      <w:proofErr w:type="gramStart"/>
      <w:r w:rsidRPr="00BD6A80">
        <w:t>shall  include</w:t>
      </w:r>
      <w:proofErr w:type="gramEnd"/>
      <w:r w:rsidRPr="00BD6A80">
        <w:t xml:space="preserve"> a project summary of no more than</w:t>
      </w:r>
      <w:r w:rsidRPr="00BD6A80">
        <w:rPr>
          <w:spacing w:val="1"/>
        </w:rPr>
        <w:t xml:space="preserve"> (4) </w:t>
      </w:r>
      <w:r w:rsidRPr="00BD6A80">
        <w:t>four pages that describes the overall concept and community benefits that may include a site plan and or conceptual</w:t>
      </w:r>
      <w:r w:rsidRPr="00BD6A80">
        <w:rPr>
          <w:spacing w:val="1"/>
        </w:rPr>
        <w:t xml:space="preserve"> </w:t>
      </w:r>
      <w:r w:rsidRPr="00BD6A80">
        <w:t>renderings. Please describe and quantify the square footage of</w:t>
      </w:r>
      <w:r w:rsidRPr="00BD6A80">
        <w:rPr>
          <w:spacing w:val="1"/>
        </w:rPr>
        <w:t xml:space="preserve"> </w:t>
      </w:r>
      <w:r w:rsidRPr="00BD6A80">
        <w:t>uses,</w:t>
      </w:r>
      <w:r w:rsidRPr="00BD6A80">
        <w:rPr>
          <w:spacing w:val="4"/>
        </w:rPr>
        <w:t xml:space="preserve"> </w:t>
      </w:r>
      <w:r w:rsidRPr="00BD6A80">
        <w:t>acreage,</w:t>
      </w:r>
      <w:r w:rsidRPr="00BD6A80">
        <w:rPr>
          <w:spacing w:val="4"/>
        </w:rPr>
        <w:t xml:space="preserve"> </w:t>
      </w:r>
      <w:r w:rsidRPr="00BD6A80">
        <w:t>and</w:t>
      </w:r>
      <w:r w:rsidRPr="00BD6A80">
        <w:rPr>
          <w:spacing w:val="1"/>
        </w:rPr>
        <w:t xml:space="preserve"> </w:t>
      </w:r>
      <w:r w:rsidRPr="00BD6A80">
        <w:t>the</w:t>
      </w:r>
      <w:r w:rsidRPr="00BD6A80">
        <w:rPr>
          <w:spacing w:val="-1"/>
        </w:rPr>
        <w:t xml:space="preserve"> </w:t>
      </w:r>
      <w:r w:rsidRPr="00BD6A80">
        <w:t>overall</w:t>
      </w:r>
      <w:r w:rsidRPr="00BD6A80">
        <w:rPr>
          <w:spacing w:val="1"/>
        </w:rPr>
        <w:t xml:space="preserve"> </w:t>
      </w:r>
      <w:r w:rsidRPr="00BD6A80">
        <w:t>parking</w:t>
      </w:r>
      <w:r w:rsidRPr="00BD6A80">
        <w:rPr>
          <w:spacing w:val="1"/>
        </w:rPr>
        <w:t xml:space="preserve"> </w:t>
      </w:r>
      <w:r w:rsidRPr="00BD6A80">
        <w:t>program.</w:t>
      </w:r>
      <w:r w:rsidRPr="00BD6A80">
        <w:rPr>
          <w:spacing w:val="1"/>
        </w:rPr>
        <w:t xml:space="preserve"> </w:t>
      </w:r>
      <w:r w:rsidRPr="00BD6A80">
        <w:t>Nothing in this submittal may be marked as confidential or proprietary. MEDC may release Public</w:t>
      </w:r>
      <w:r w:rsidRPr="00BD6A80">
        <w:rPr>
          <w:spacing w:val="1"/>
        </w:rPr>
        <w:t xml:space="preserve"> </w:t>
      </w:r>
      <w:r w:rsidRPr="00BD6A80">
        <w:t xml:space="preserve">Information Packets from all Proposers once an award recommendation from the MEDC Board to </w:t>
      </w:r>
      <w:r>
        <w:t xml:space="preserve">the </w:t>
      </w:r>
      <w:r w:rsidRPr="00BD6A80">
        <w:t>Magnolia City</w:t>
      </w:r>
      <w:r w:rsidRPr="00BD6A80">
        <w:rPr>
          <w:spacing w:val="1"/>
        </w:rPr>
        <w:t xml:space="preserve"> </w:t>
      </w:r>
      <w:r w:rsidRPr="00BD6A80">
        <w:t>Council is announced; however, the Public Information Packet from the firm recommended by staff</w:t>
      </w:r>
      <w:r w:rsidRPr="00BD6A80">
        <w:rPr>
          <w:spacing w:val="1"/>
        </w:rPr>
        <w:t xml:space="preserve"> </w:t>
      </w:r>
      <w:r w:rsidRPr="00BD6A80">
        <w:t>will</w:t>
      </w:r>
      <w:r w:rsidRPr="00BD6A80">
        <w:rPr>
          <w:spacing w:val="-2"/>
        </w:rPr>
        <w:t xml:space="preserve"> </w:t>
      </w:r>
      <w:r w:rsidRPr="00BD6A80">
        <w:t>be</w:t>
      </w:r>
      <w:r w:rsidRPr="00BD6A80">
        <w:rPr>
          <w:spacing w:val="-3"/>
        </w:rPr>
        <w:t xml:space="preserve"> </w:t>
      </w:r>
      <w:r w:rsidRPr="00BD6A80">
        <w:t>included</w:t>
      </w:r>
      <w:r w:rsidRPr="00BD6A80">
        <w:rPr>
          <w:spacing w:val="-2"/>
        </w:rPr>
        <w:t xml:space="preserve"> </w:t>
      </w:r>
      <w:r w:rsidRPr="00BD6A80">
        <w:t>in</w:t>
      </w:r>
      <w:r w:rsidRPr="00BD6A80">
        <w:rPr>
          <w:spacing w:val="-3"/>
        </w:rPr>
        <w:t xml:space="preserve"> </w:t>
      </w:r>
      <w:r w:rsidRPr="00BD6A80">
        <w:t>staff’s</w:t>
      </w:r>
      <w:r w:rsidRPr="00BD6A80">
        <w:rPr>
          <w:spacing w:val="-1"/>
        </w:rPr>
        <w:t xml:space="preserve"> </w:t>
      </w:r>
      <w:r w:rsidRPr="00BD6A80">
        <w:t>recommendation</w:t>
      </w:r>
      <w:r w:rsidRPr="00BD6A80">
        <w:rPr>
          <w:spacing w:val="-2"/>
        </w:rPr>
        <w:t xml:space="preserve"> </w:t>
      </w:r>
      <w:r w:rsidRPr="00BD6A80">
        <w:t>to</w:t>
      </w:r>
      <w:r w:rsidRPr="00BD6A80">
        <w:rPr>
          <w:spacing w:val="-2"/>
        </w:rPr>
        <w:t xml:space="preserve"> </w:t>
      </w:r>
      <w:r w:rsidRPr="00BD6A80">
        <w:t>Council</w:t>
      </w:r>
      <w:r w:rsidRPr="00BD6A80">
        <w:rPr>
          <w:spacing w:val="-2"/>
        </w:rPr>
        <w:t xml:space="preserve"> </w:t>
      </w:r>
      <w:r w:rsidRPr="00BD6A80">
        <w:t>for</w:t>
      </w:r>
      <w:r w:rsidRPr="00BD6A80">
        <w:rPr>
          <w:spacing w:val="1"/>
        </w:rPr>
        <w:t xml:space="preserve"> </w:t>
      </w:r>
      <w:r w:rsidRPr="00BD6A80">
        <w:t>contract</w:t>
      </w:r>
      <w:r w:rsidRPr="00BD6A80">
        <w:rPr>
          <w:spacing w:val="-2"/>
        </w:rPr>
        <w:t xml:space="preserve"> </w:t>
      </w:r>
      <w:r w:rsidRPr="00BD6A80">
        <w:t>authorization</w:t>
      </w:r>
      <w:r>
        <w:t>.</w:t>
      </w:r>
    </w:p>
    <w:p w14:paraId="155717D2" w14:textId="074F77C4" w:rsidR="004746CB" w:rsidRPr="00A347E7" w:rsidRDefault="004746CB" w:rsidP="007F12C3">
      <w:pPr>
        <w:rPr>
          <w:rFonts w:ascii="Verdana"/>
          <w:b/>
          <w:bCs/>
          <w:sz w:val="18"/>
        </w:rPr>
      </w:pPr>
      <w:r w:rsidRPr="00A347E7">
        <w:rPr>
          <w:b/>
          <w:bCs/>
          <w:u w:val="single"/>
        </w:rPr>
        <w:t>Other</w:t>
      </w:r>
      <w:r w:rsidRPr="00A347E7">
        <w:rPr>
          <w:b/>
          <w:bCs/>
          <w:spacing w:val="-2"/>
          <w:u w:val="single"/>
        </w:rPr>
        <w:t xml:space="preserve"> </w:t>
      </w:r>
      <w:r w:rsidRPr="00A347E7">
        <w:rPr>
          <w:b/>
          <w:bCs/>
          <w:u w:val="single"/>
        </w:rPr>
        <w:t>Community</w:t>
      </w:r>
      <w:r w:rsidRPr="00A347E7">
        <w:rPr>
          <w:b/>
          <w:bCs/>
          <w:spacing w:val="-6"/>
          <w:u w:val="single"/>
        </w:rPr>
        <w:t xml:space="preserve"> </w:t>
      </w:r>
      <w:r w:rsidRPr="00A347E7">
        <w:rPr>
          <w:b/>
          <w:bCs/>
          <w:u w:val="single"/>
        </w:rPr>
        <w:t>Benefits</w:t>
      </w:r>
      <w:r w:rsidRPr="00A347E7">
        <w:rPr>
          <w:b/>
          <w:bCs/>
        </w:rPr>
        <w:t>:</w:t>
      </w:r>
    </w:p>
    <w:p w14:paraId="493992FA" w14:textId="6EAE9408" w:rsidR="004746CB" w:rsidRDefault="00C710A8" w:rsidP="007F12C3">
      <w:r>
        <w:t xml:space="preserve"> </w:t>
      </w:r>
      <w:r w:rsidR="004746CB" w:rsidRPr="00C710A8">
        <w:t xml:space="preserve">Amenities, Recreational </w:t>
      </w:r>
      <w:proofErr w:type="gramStart"/>
      <w:r w:rsidR="004746CB" w:rsidRPr="00C710A8">
        <w:t>uses</w:t>
      </w:r>
      <w:proofErr w:type="gramEnd"/>
      <w:r w:rsidR="004746CB" w:rsidRPr="00C710A8">
        <w:t xml:space="preserve"> or other benefits</w:t>
      </w:r>
      <w:r w:rsidR="004746CB" w:rsidRPr="00C710A8">
        <w:rPr>
          <w:spacing w:val="4"/>
        </w:rPr>
        <w:t xml:space="preserve"> </w:t>
      </w:r>
      <w:r w:rsidR="004746CB">
        <w:t xml:space="preserve">– Proposals may include additional amenities, </w:t>
      </w:r>
      <w:r w:rsidR="004746CB" w:rsidRPr="00AB4182">
        <w:t>uses or other benefits, including business models and philosophies, not</w:t>
      </w:r>
      <w:r w:rsidR="004746CB">
        <w:t xml:space="preserve"> contemplated in this original submittal, but the dominant land uses must remain commercial/industrial.  There is no opportunity for any type of residential or multi-family component to this development.  </w:t>
      </w:r>
    </w:p>
    <w:p w14:paraId="40C869CC" w14:textId="564E5F23" w:rsidR="004746CB" w:rsidRPr="008C79C2" w:rsidRDefault="004746CB" w:rsidP="007F12C3">
      <w:r w:rsidRPr="008C79C2">
        <w:t xml:space="preserve">This may include, but is not limited to, such areas as community retail; music, </w:t>
      </w:r>
      <w:proofErr w:type="gramStart"/>
      <w:r w:rsidRPr="008C79C2">
        <w:t>film</w:t>
      </w:r>
      <w:proofErr w:type="gramEnd"/>
      <w:r w:rsidRPr="008C79C2">
        <w:t xml:space="preserve"> and</w:t>
      </w:r>
      <w:r w:rsidRPr="008C79C2">
        <w:rPr>
          <w:spacing w:val="1"/>
        </w:rPr>
        <w:t xml:space="preserve"> </w:t>
      </w:r>
      <w:r w:rsidRPr="008C79C2">
        <w:t>cultural art</w:t>
      </w:r>
      <w:r w:rsidR="00C710A8">
        <w:t>s</w:t>
      </w:r>
      <w:r w:rsidRPr="008C79C2">
        <w:t>; workforce and job training; and small and local business</w:t>
      </w:r>
      <w:r w:rsidRPr="008C79C2">
        <w:rPr>
          <w:spacing w:val="1"/>
        </w:rPr>
        <w:t xml:space="preserve"> </w:t>
      </w:r>
      <w:r w:rsidRPr="008C79C2">
        <w:t>participation.</w:t>
      </w:r>
    </w:p>
    <w:p w14:paraId="638F7CF1" w14:textId="77777777" w:rsidR="004746CB" w:rsidRPr="008C79C2" w:rsidRDefault="004746CB" w:rsidP="007F12C3">
      <w:r w:rsidRPr="008C79C2">
        <w:t>The narrative should address any physical amenities or programmatic elements that</w:t>
      </w:r>
      <w:r w:rsidRPr="008C79C2">
        <w:rPr>
          <w:spacing w:val="1"/>
        </w:rPr>
        <w:t xml:space="preserve"> </w:t>
      </w:r>
      <w:r w:rsidRPr="008C79C2">
        <w:t xml:space="preserve">benefit the project and/or the larger Magnolia community, including opportunities for public </w:t>
      </w:r>
      <w:proofErr w:type="gramStart"/>
      <w:r w:rsidRPr="008C79C2">
        <w:t>art</w:t>
      </w:r>
      <w:r w:rsidRPr="008C79C2">
        <w:rPr>
          <w:spacing w:val="-47"/>
        </w:rPr>
        <w:t xml:space="preserve">  </w:t>
      </w:r>
      <w:r w:rsidRPr="008C79C2">
        <w:t>,</w:t>
      </w:r>
      <w:proofErr w:type="gramEnd"/>
      <w:r w:rsidRPr="008C79C2">
        <w:t xml:space="preserve"> extension of walking trails that</w:t>
      </w:r>
      <w:r w:rsidRPr="008C79C2">
        <w:rPr>
          <w:spacing w:val="-3"/>
        </w:rPr>
        <w:t xml:space="preserve"> </w:t>
      </w:r>
      <w:r w:rsidRPr="008C79C2">
        <w:t>contribute</w:t>
      </w:r>
      <w:r w:rsidRPr="008C79C2">
        <w:rPr>
          <w:spacing w:val="-3"/>
        </w:rPr>
        <w:t xml:space="preserve"> </w:t>
      </w:r>
      <w:r w:rsidRPr="008C79C2">
        <w:t>to</w:t>
      </w:r>
      <w:r w:rsidRPr="008C79C2">
        <w:rPr>
          <w:spacing w:val="-3"/>
        </w:rPr>
        <w:t xml:space="preserve"> </w:t>
      </w:r>
      <w:r w:rsidRPr="008C79C2">
        <w:t>the</w:t>
      </w:r>
      <w:r w:rsidRPr="008C79C2">
        <w:rPr>
          <w:spacing w:val="-3"/>
        </w:rPr>
        <w:t xml:space="preserve"> </w:t>
      </w:r>
      <w:r w:rsidRPr="008C79C2">
        <w:t>placemaking</w:t>
      </w:r>
      <w:r w:rsidRPr="008C79C2">
        <w:rPr>
          <w:spacing w:val="3"/>
        </w:rPr>
        <w:t xml:space="preserve"> </w:t>
      </w:r>
      <w:r w:rsidRPr="008C79C2">
        <w:t>of</w:t>
      </w:r>
      <w:r w:rsidRPr="008C79C2">
        <w:rPr>
          <w:spacing w:val="-4"/>
        </w:rPr>
        <w:t xml:space="preserve"> </w:t>
      </w:r>
      <w:r w:rsidRPr="008C79C2">
        <w:t>the</w:t>
      </w:r>
      <w:r w:rsidRPr="008C79C2">
        <w:rPr>
          <w:spacing w:val="-3"/>
        </w:rPr>
        <w:t xml:space="preserve"> </w:t>
      </w:r>
      <w:r w:rsidRPr="008C79C2">
        <w:t>overall</w:t>
      </w:r>
      <w:r w:rsidRPr="008C79C2">
        <w:rPr>
          <w:spacing w:val="-1"/>
        </w:rPr>
        <w:t xml:space="preserve"> </w:t>
      </w:r>
      <w:r w:rsidRPr="008C79C2">
        <w:t>development</w:t>
      </w:r>
      <w:r w:rsidRPr="008C79C2">
        <w:rPr>
          <w:spacing w:val="-3"/>
        </w:rPr>
        <w:t xml:space="preserve"> </w:t>
      </w:r>
      <w:r w:rsidRPr="008C79C2">
        <w:t>and</w:t>
      </w:r>
      <w:r w:rsidRPr="008C79C2">
        <w:rPr>
          <w:spacing w:val="-2"/>
        </w:rPr>
        <w:t xml:space="preserve"> </w:t>
      </w:r>
      <w:r w:rsidRPr="008C79C2">
        <w:t>open</w:t>
      </w:r>
      <w:r w:rsidRPr="008C79C2">
        <w:rPr>
          <w:spacing w:val="-2"/>
        </w:rPr>
        <w:t xml:space="preserve"> </w:t>
      </w:r>
      <w:r w:rsidRPr="008C79C2">
        <w:t>space.</w:t>
      </w:r>
    </w:p>
    <w:p w14:paraId="12B90E7B" w14:textId="2CA50D04" w:rsidR="004746CB" w:rsidRPr="008C79C2" w:rsidRDefault="004746CB" w:rsidP="007F12C3">
      <w:r w:rsidRPr="008C79C2">
        <w:t xml:space="preserve">The Proposer’s narrative should also describe an implementation strategy to </w:t>
      </w:r>
      <w:proofErr w:type="gramStart"/>
      <w:r w:rsidRPr="008C79C2">
        <w:t>incorporate</w:t>
      </w:r>
      <w:r w:rsidR="00721429">
        <w:t xml:space="preserve"> </w:t>
      </w:r>
      <w:r w:rsidRPr="008C79C2">
        <w:rPr>
          <w:spacing w:val="-47"/>
        </w:rPr>
        <w:t xml:space="preserve"> </w:t>
      </w:r>
      <w:r w:rsidRPr="008C79C2">
        <w:t>any</w:t>
      </w:r>
      <w:proofErr w:type="gramEnd"/>
      <w:r w:rsidRPr="008C79C2">
        <w:t xml:space="preserve"> and all such community benefits.</w:t>
      </w:r>
    </w:p>
    <w:p w14:paraId="606D51DC" w14:textId="77777777" w:rsidR="004746CB" w:rsidRDefault="004746CB" w:rsidP="007F12C3">
      <w:pPr>
        <w:rPr>
          <w:rFonts w:ascii="Verdana"/>
          <w:sz w:val="18"/>
        </w:rPr>
      </w:pPr>
      <w:r w:rsidRPr="00A347E7">
        <w:rPr>
          <w:b/>
          <w:bCs/>
          <w:u w:val="single"/>
        </w:rPr>
        <w:t>Financial</w:t>
      </w:r>
      <w:r w:rsidRPr="00A347E7">
        <w:rPr>
          <w:b/>
          <w:bCs/>
          <w:spacing w:val="-7"/>
          <w:u w:val="single"/>
        </w:rPr>
        <w:t xml:space="preserve"> </w:t>
      </w:r>
      <w:r w:rsidRPr="00A347E7">
        <w:rPr>
          <w:b/>
          <w:bCs/>
          <w:u w:val="single"/>
        </w:rPr>
        <w:t>Proposal</w:t>
      </w:r>
      <w:r>
        <w:rPr>
          <w:spacing w:val="3"/>
        </w:rPr>
        <w:t xml:space="preserve"> </w:t>
      </w:r>
      <w:r>
        <w:t>-</w:t>
      </w:r>
      <w:r>
        <w:rPr>
          <w:spacing w:val="-5"/>
        </w:rPr>
        <w:t xml:space="preserve"> </w:t>
      </w:r>
      <w:r>
        <w:t>Provide</w:t>
      </w:r>
      <w:r>
        <w:rPr>
          <w:spacing w:val="-6"/>
        </w:rPr>
        <w:t xml:space="preserve"> </w:t>
      </w:r>
      <w:r>
        <w:t>the</w:t>
      </w:r>
      <w:r>
        <w:rPr>
          <w:spacing w:val="-5"/>
        </w:rPr>
        <w:t xml:space="preserve"> </w:t>
      </w:r>
      <w:r>
        <w:t>following information:</w:t>
      </w:r>
    </w:p>
    <w:p w14:paraId="5CEA4235" w14:textId="77777777" w:rsidR="004746CB" w:rsidRPr="00BD6A80" w:rsidRDefault="004746CB" w:rsidP="007F12C3">
      <w:r w:rsidRPr="008C79C2">
        <w:t>Offer</w:t>
      </w:r>
      <w:r w:rsidRPr="00A17CB4">
        <w:t>-</w:t>
      </w:r>
      <w:r>
        <w:t xml:space="preserve"> the general purchase price of the property</w:t>
      </w:r>
    </w:p>
    <w:p w14:paraId="21FACA91" w14:textId="77777777" w:rsidR="004746CB" w:rsidRDefault="004746CB" w:rsidP="007F12C3">
      <w:r w:rsidRPr="00847B62">
        <w:t>Overall</w:t>
      </w:r>
      <w:r w:rsidRPr="00847B62">
        <w:rPr>
          <w:spacing w:val="-1"/>
        </w:rPr>
        <w:t xml:space="preserve"> </w:t>
      </w:r>
      <w:r w:rsidRPr="00847B62">
        <w:t>Approach</w:t>
      </w:r>
      <w:r w:rsidRPr="00847B62">
        <w:rPr>
          <w:spacing w:val="-1"/>
        </w:rPr>
        <w:t xml:space="preserve"> </w:t>
      </w:r>
      <w:r w:rsidRPr="00847B62">
        <w:t>to</w:t>
      </w:r>
      <w:r w:rsidRPr="00847B62">
        <w:rPr>
          <w:spacing w:val="-1"/>
        </w:rPr>
        <w:t xml:space="preserve"> </w:t>
      </w:r>
      <w:r w:rsidRPr="00847B62">
        <w:t>Financing</w:t>
      </w:r>
      <w:r>
        <w:rPr>
          <w:spacing w:val="-4"/>
        </w:rPr>
        <w:t xml:space="preserve"> </w:t>
      </w:r>
      <w:r>
        <w:t>–</w:t>
      </w:r>
      <w:r>
        <w:rPr>
          <w:spacing w:val="-5"/>
        </w:rPr>
        <w:t xml:space="preserve"> </w:t>
      </w:r>
      <w:r>
        <w:t>Describe</w:t>
      </w:r>
      <w:r>
        <w:rPr>
          <w:spacing w:val="-6"/>
        </w:rPr>
        <w:t xml:space="preserve"> </w:t>
      </w:r>
      <w:r>
        <w:t>your</w:t>
      </w:r>
      <w:r>
        <w:rPr>
          <w:spacing w:val="-3"/>
        </w:rPr>
        <w:t xml:space="preserve"> </w:t>
      </w:r>
      <w:r>
        <w:t>intended</w:t>
      </w:r>
      <w:r>
        <w:rPr>
          <w:spacing w:val="-5"/>
        </w:rPr>
        <w:t xml:space="preserve"> </w:t>
      </w:r>
      <w:r>
        <w:t>approach</w:t>
      </w:r>
      <w:r>
        <w:rPr>
          <w:spacing w:val="-5"/>
        </w:rPr>
        <w:t xml:space="preserve"> </w:t>
      </w:r>
      <w:r>
        <w:t>to</w:t>
      </w:r>
      <w:r>
        <w:rPr>
          <w:spacing w:val="-5"/>
        </w:rPr>
        <w:t xml:space="preserve"> </w:t>
      </w:r>
      <w:r>
        <w:t>project</w:t>
      </w:r>
      <w:r>
        <w:rPr>
          <w:spacing w:val="-6"/>
        </w:rPr>
        <w:t xml:space="preserve"> </w:t>
      </w:r>
      <w:r>
        <w:t>financing,</w:t>
      </w:r>
      <w:r>
        <w:rPr>
          <w:spacing w:val="-1"/>
        </w:rPr>
        <w:t xml:space="preserve"> </w:t>
      </w:r>
      <w:r>
        <w:t>including</w:t>
      </w:r>
      <w:r>
        <w:rPr>
          <w:spacing w:val="-47"/>
        </w:rPr>
        <w:t xml:space="preserve"> </w:t>
      </w:r>
      <w:r>
        <w:t>private and public sources, and identification of potential challenges and uncertainties and</w:t>
      </w:r>
      <w:r>
        <w:rPr>
          <w:spacing w:val="1"/>
        </w:rPr>
        <w:t xml:space="preserve"> </w:t>
      </w:r>
      <w:r>
        <w:t>corresponding</w:t>
      </w:r>
      <w:r>
        <w:rPr>
          <w:spacing w:val="-5"/>
        </w:rPr>
        <w:t xml:space="preserve"> </w:t>
      </w:r>
      <w:r>
        <w:t>mitigation/risk management</w:t>
      </w:r>
      <w:r>
        <w:rPr>
          <w:spacing w:val="-2"/>
        </w:rPr>
        <w:t xml:space="preserve"> </w:t>
      </w:r>
      <w:r>
        <w:t xml:space="preserve">strategies.  All requests for abatements must be submitted to Magnolia City Council separate from these negotiations.  </w:t>
      </w:r>
    </w:p>
    <w:p w14:paraId="2D39D1F4" w14:textId="77777777" w:rsidR="004746CB" w:rsidRDefault="004746CB" w:rsidP="007F12C3">
      <w:r w:rsidRPr="00847B62">
        <w:t>Offer</w:t>
      </w:r>
      <w:r w:rsidRPr="00A17CB4">
        <w:t>-</w:t>
      </w:r>
      <w:r>
        <w:t xml:space="preserve"> the general purchase price of the property</w:t>
      </w:r>
    </w:p>
    <w:p w14:paraId="1E3836BD" w14:textId="77777777" w:rsidR="004746CB" w:rsidRDefault="004746CB" w:rsidP="007F12C3">
      <w:pPr>
        <w:rPr>
          <w:rFonts w:ascii="Verdana" w:hAnsi="Verdana"/>
          <w:sz w:val="18"/>
        </w:rPr>
      </w:pPr>
      <w:r w:rsidRPr="00A347E7">
        <w:rPr>
          <w:b/>
          <w:bCs/>
          <w:u w:val="single"/>
        </w:rPr>
        <w:t>Proposer Experience &amp; Project Management Plan</w:t>
      </w:r>
      <w:r w:rsidRPr="00847B62">
        <w:t xml:space="preserve"> –</w:t>
      </w:r>
      <w:r>
        <w:t xml:space="preserve"> The Proposer must provide a description of</w:t>
      </w:r>
      <w:r>
        <w:rPr>
          <w:spacing w:val="-48"/>
        </w:rPr>
        <w:t xml:space="preserve"> </w:t>
      </w:r>
      <w:r>
        <w:t>their</w:t>
      </w:r>
      <w:r>
        <w:rPr>
          <w:spacing w:val="-2"/>
        </w:rPr>
        <w:t xml:space="preserve"> </w:t>
      </w:r>
      <w:r>
        <w:t>qualifications</w:t>
      </w:r>
      <w:r>
        <w:rPr>
          <w:spacing w:val="-4"/>
        </w:rPr>
        <w:t xml:space="preserve"> </w:t>
      </w:r>
      <w:r>
        <w:t>to</w:t>
      </w:r>
      <w:r>
        <w:rPr>
          <w:spacing w:val="-5"/>
        </w:rPr>
        <w:t xml:space="preserve"> </w:t>
      </w:r>
      <w:r>
        <w:t>assume</w:t>
      </w:r>
      <w:r>
        <w:rPr>
          <w:spacing w:val="-6"/>
        </w:rPr>
        <w:t xml:space="preserve"> </w:t>
      </w:r>
      <w:r>
        <w:t>the</w:t>
      </w:r>
      <w:r>
        <w:rPr>
          <w:spacing w:val="-5"/>
        </w:rPr>
        <w:t xml:space="preserve"> </w:t>
      </w:r>
      <w:r>
        <w:t>responsibilities</w:t>
      </w:r>
      <w:r>
        <w:rPr>
          <w:spacing w:val="-4"/>
        </w:rPr>
        <w:t xml:space="preserve"> </w:t>
      </w:r>
      <w:r>
        <w:t>required</w:t>
      </w:r>
      <w:r>
        <w:rPr>
          <w:spacing w:val="-5"/>
        </w:rPr>
        <w:t xml:space="preserve"> </w:t>
      </w:r>
      <w:r>
        <w:t>for</w:t>
      </w:r>
      <w:r>
        <w:rPr>
          <w:spacing w:val="-2"/>
        </w:rPr>
        <w:t xml:space="preserve"> </w:t>
      </w:r>
      <w:r>
        <w:t>this</w:t>
      </w:r>
      <w:r>
        <w:rPr>
          <w:spacing w:val="-4"/>
        </w:rPr>
        <w:t xml:space="preserve"> </w:t>
      </w:r>
      <w:r>
        <w:t>development</w:t>
      </w:r>
      <w:r>
        <w:rPr>
          <w:spacing w:val="-5"/>
        </w:rPr>
        <w:t xml:space="preserve"> </w:t>
      </w:r>
      <w:r>
        <w:t>opportunity,</w:t>
      </w:r>
      <w:r>
        <w:rPr>
          <w:spacing w:val="-1"/>
        </w:rPr>
        <w:t xml:space="preserve"> </w:t>
      </w:r>
      <w:r>
        <w:t>including</w:t>
      </w:r>
    </w:p>
    <w:p w14:paraId="6D98B3DE" w14:textId="77777777" w:rsidR="004746CB" w:rsidRDefault="004746CB" w:rsidP="007F12C3">
      <w:r w:rsidRPr="00A347E7">
        <w:t>Firm</w:t>
      </w:r>
      <w:r w:rsidRPr="00A347E7">
        <w:rPr>
          <w:spacing w:val="-11"/>
        </w:rPr>
        <w:t xml:space="preserve"> </w:t>
      </w:r>
      <w:r w:rsidRPr="00A347E7">
        <w:t>History</w:t>
      </w:r>
      <w:r w:rsidRPr="00A347E7">
        <w:rPr>
          <w:spacing w:val="-1"/>
        </w:rPr>
        <w:t xml:space="preserve"> </w:t>
      </w:r>
      <w:r w:rsidRPr="00A347E7">
        <w:t>and</w:t>
      </w:r>
      <w:r w:rsidRPr="00A347E7">
        <w:rPr>
          <w:spacing w:val="-7"/>
        </w:rPr>
        <w:t xml:space="preserve"> </w:t>
      </w:r>
      <w:r w:rsidRPr="00A347E7">
        <w:t>Presence</w:t>
      </w:r>
      <w:r w:rsidRPr="008C79C2">
        <w:rPr>
          <w:spacing w:val="5"/>
        </w:rPr>
        <w:t xml:space="preserve"> </w:t>
      </w:r>
      <w:r w:rsidRPr="008C79C2">
        <w:t>–</w:t>
      </w:r>
      <w:r>
        <w:rPr>
          <w:spacing w:val="-5"/>
        </w:rPr>
        <w:t xml:space="preserve"> </w:t>
      </w:r>
      <w:r>
        <w:t>Years</w:t>
      </w:r>
      <w:r>
        <w:rPr>
          <w:spacing w:val="-3"/>
        </w:rPr>
        <w:t xml:space="preserve"> </w:t>
      </w:r>
      <w:r>
        <w:t>of</w:t>
      </w:r>
      <w:r>
        <w:rPr>
          <w:spacing w:val="-5"/>
        </w:rPr>
        <w:t xml:space="preserve"> </w:t>
      </w:r>
      <w:r>
        <w:t>development</w:t>
      </w:r>
      <w:r>
        <w:rPr>
          <w:spacing w:val="-4"/>
        </w:rPr>
        <w:t xml:space="preserve"> </w:t>
      </w:r>
      <w:r>
        <w:t>experience</w:t>
      </w:r>
      <w:r>
        <w:rPr>
          <w:spacing w:val="-6"/>
        </w:rPr>
        <w:t xml:space="preserve"> </w:t>
      </w:r>
      <w:r>
        <w:t>as</w:t>
      </w:r>
      <w:r>
        <w:rPr>
          <w:spacing w:val="-3"/>
        </w:rPr>
        <w:t xml:space="preserve"> </w:t>
      </w:r>
      <w:r>
        <w:t>a</w:t>
      </w:r>
      <w:r>
        <w:rPr>
          <w:spacing w:val="-1"/>
        </w:rPr>
        <w:t xml:space="preserve"> </w:t>
      </w:r>
      <w:r>
        <w:t>company, signature</w:t>
      </w:r>
      <w:r>
        <w:rPr>
          <w:spacing w:val="-5"/>
        </w:rPr>
        <w:t xml:space="preserve"> </w:t>
      </w:r>
      <w:r>
        <w:t>projects,</w:t>
      </w:r>
      <w:r>
        <w:rPr>
          <w:spacing w:val="-47"/>
        </w:rPr>
        <w:t xml:space="preserve"> </w:t>
      </w:r>
      <w:r>
        <w:t>size</w:t>
      </w:r>
      <w:r>
        <w:rPr>
          <w:spacing w:val="-5"/>
        </w:rPr>
        <w:t xml:space="preserve"> </w:t>
      </w:r>
      <w:r>
        <w:t>and</w:t>
      </w:r>
      <w:r>
        <w:rPr>
          <w:spacing w:val="-3"/>
        </w:rPr>
        <w:t xml:space="preserve"> </w:t>
      </w:r>
      <w:r>
        <w:t>value</w:t>
      </w:r>
      <w:r>
        <w:rPr>
          <w:spacing w:val="-5"/>
        </w:rPr>
        <w:t xml:space="preserve"> </w:t>
      </w:r>
      <w:r>
        <w:t>of</w:t>
      </w:r>
      <w:r>
        <w:rPr>
          <w:spacing w:val="-4"/>
        </w:rPr>
        <w:t xml:space="preserve"> </w:t>
      </w:r>
      <w:r>
        <w:t>property</w:t>
      </w:r>
      <w:r>
        <w:rPr>
          <w:spacing w:val="-2"/>
        </w:rPr>
        <w:t xml:space="preserve"> </w:t>
      </w:r>
      <w:r>
        <w:t>portfolio,</w:t>
      </w:r>
      <w:r>
        <w:rPr>
          <w:spacing w:val="3"/>
        </w:rPr>
        <w:t xml:space="preserve"> </w:t>
      </w:r>
      <w:r>
        <w:t>location</w:t>
      </w:r>
      <w:r>
        <w:rPr>
          <w:spacing w:val="-3"/>
        </w:rPr>
        <w:t xml:space="preserve"> </w:t>
      </w:r>
      <w:r>
        <w:t>of</w:t>
      </w:r>
      <w:r>
        <w:rPr>
          <w:spacing w:val="-4"/>
        </w:rPr>
        <w:t xml:space="preserve"> </w:t>
      </w:r>
      <w:r>
        <w:t>offices, total</w:t>
      </w:r>
      <w:r>
        <w:rPr>
          <w:spacing w:val="-3"/>
        </w:rPr>
        <w:t xml:space="preserve"> </w:t>
      </w:r>
      <w:r>
        <w:t>employees,</w:t>
      </w:r>
      <w:r>
        <w:rPr>
          <w:spacing w:val="1"/>
        </w:rPr>
        <w:t xml:space="preserve"> </w:t>
      </w:r>
      <w:r>
        <w:t>and</w:t>
      </w:r>
      <w:r>
        <w:rPr>
          <w:spacing w:val="-4"/>
        </w:rPr>
        <w:t xml:space="preserve"> </w:t>
      </w:r>
      <w:r>
        <w:t>similar information.</w:t>
      </w:r>
    </w:p>
    <w:p w14:paraId="1639493B" w14:textId="77777777" w:rsidR="004746CB" w:rsidRDefault="004746CB" w:rsidP="007F12C3">
      <w:r w:rsidRPr="00C710A8">
        <w:t>Relevant Development Experience - Narrative and diagrams of the Proposer’s relevant development experience. Provide examples of projects of similar scale that are in development, under construction, or have been successfully completed within the last eight years. Relevant projects may include those with one or more of the following types of attributes: mixed-use development combining residential, commercial, and/or community space; partnerships and/or negotiations with public agency landowners; sustainability and smart growth principles; mixed-income residential components, including market rate and income-restricted units; understanding of community context; and small and local</w:t>
      </w:r>
      <w:r>
        <w:rPr>
          <w:spacing w:val="-1"/>
        </w:rPr>
        <w:t xml:space="preserve"> </w:t>
      </w:r>
      <w:r>
        <w:t>business</w:t>
      </w:r>
      <w:r>
        <w:rPr>
          <w:spacing w:val="-1"/>
        </w:rPr>
        <w:t xml:space="preserve"> </w:t>
      </w:r>
      <w:r>
        <w:t>amenities</w:t>
      </w:r>
      <w:r>
        <w:rPr>
          <w:spacing w:val="-1"/>
        </w:rPr>
        <w:t xml:space="preserve"> </w:t>
      </w:r>
      <w:r>
        <w:t>and</w:t>
      </w:r>
      <w:r>
        <w:rPr>
          <w:spacing w:val="-2"/>
        </w:rPr>
        <w:t xml:space="preserve"> </w:t>
      </w:r>
      <w:r>
        <w:t>resources.</w:t>
      </w:r>
    </w:p>
    <w:p w14:paraId="2CE06311" w14:textId="77777777" w:rsidR="0059086E" w:rsidRDefault="0059086E" w:rsidP="00843961"/>
    <w:sectPr w:rsidR="0059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4ED6"/>
    <w:multiLevelType w:val="multilevel"/>
    <w:tmpl w:val="A6FEEDD4"/>
    <w:lvl w:ilvl="0">
      <w:start w:val="10"/>
      <w:numFmt w:val="decimal"/>
      <w:lvlText w:val="%1"/>
      <w:lvlJc w:val="left"/>
      <w:pPr>
        <w:ind w:left="1068" w:hanging="540"/>
      </w:pPr>
      <w:rPr>
        <w:rFonts w:hint="default"/>
        <w:lang w:val="en-US" w:eastAsia="en-US" w:bidi="ar-SA"/>
      </w:rPr>
    </w:lvl>
    <w:lvl w:ilvl="1">
      <w:start w:val="1"/>
      <w:numFmt w:val="decimal"/>
      <w:lvlText w:val="%2."/>
      <w:lvlJc w:val="left"/>
      <w:pPr>
        <w:ind w:left="1068" w:hanging="540"/>
      </w:pPr>
      <w:rPr>
        <w:rFonts w:asciiTheme="minorHAnsi" w:eastAsiaTheme="minorHAnsi" w:hAnsiTheme="minorHAnsi" w:cstheme="minorBidi"/>
        <w:b w:val="0"/>
        <w:bCs/>
        <w:spacing w:val="-3"/>
        <w:w w:val="101"/>
        <w:lang w:val="en-US" w:eastAsia="en-US" w:bidi="ar-SA"/>
      </w:rPr>
    </w:lvl>
    <w:lvl w:ilvl="2">
      <w:start w:val="1"/>
      <w:numFmt w:val="decimal"/>
      <w:lvlText w:val="%1.%2.%3"/>
      <w:lvlJc w:val="left"/>
      <w:pPr>
        <w:ind w:left="1248" w:hanging="721"/>
      </w:pPr>
      <w:rPr>
        <w:rFonts w:ascii="Verdana" w:eastAsia="Verdana" w:hAnsi="Verdana" w:cs="Verdana" w:hint="default"/>
        <w:b w:val="0"/>
        <w:bCs w:val="0"/>
        <w:i w:val="0"/>
        <w:iCs w:val="0"/>
        <w:spacing w:val="-1"/>
        <w:w w:val="100"/>
        <w:sz w:val="18"/>
        <w:szCs w:val="18"/>
        <w:lang w:val="en-US" w:eastAsia="en-US" w:bidi="ar-SA"/>
      </w:rPr>
    </w:lvl>
    <w:lvl w:ilvl="3">
      <w:start w:val="1"/>
      <w:numFmt w:val="decimal"/>
      <w:lvlText w:val="%1.%2.%3.%4"/>
      <w:lvlJc w:val="left"/>
      <w:pPr>
        <w:ind w:left="1968" w:hanging="1082"/>
      </w:pPr>
      <w:rPr>
        <w:rFonts w:ascii="Verdana" w:eastAsia="Verdana" w:hAnsi="Verdana" w:cs="Verdana" w:hint="default"/>
        <w:b w:val="0"/>
        <w:bCs w:val="0"/>
        <w:i w:val="0"/>
        <w:iCs w:val="0"/>
        <w:spacing w:val="-1"/>
        <w:w w:val="100"/>
        <w:sz w:val="18"/>
        <w:szCs w:val="18"/>
        <w:lang w:val="en-US" w:eastAsia="en-US" w:bidi="ar-SA"/>
      </w:rPr>
    </w:lvl>
    <w:lvl w:ilvl="4">
      <w:start w:val="1"/>
      <w:numFmt w:val="decimal"/>
      <w:lvlText w:val="%1.%2.%3.%4.%5"/>
      <w:lvlJc w:val="left"/>
      <w:pPr>
        <w:ind w:left="1248" w:hanging="1348"/>
      </w:pPr>
      <w:rPr>
        <w:rFonts w:ascii="Verdana" w:eastAsia="Verdana" w:hAnsi="Verdana" w:cs="Verdana" w:hint="default"/>
        <w:b w:val="0"/>
        <w:bCs w:val="0"/>
        <w:i w:val="0"/>
        <w:iCs w:val="0"/>
        <w:spacing w:val="-1"/>
        <w:w w:val="100"/>
        <w:sz w:val="18"/>
        <w:szCs w:val="18"/>
        <w:lang w:val="en-US" w:eastAsia="en-US" w:bidi="ar-SA"/>
      </w:rPr>
    </w:lvl>
    <w:lvl w:ilvl="5">
      <w:numFmt w:val="bullet"/>
      <w:lvlText w:val="•"/>
      <w:lvlJc w:val="left"/>
      <w:pPr>
        <w:ind w:left="4514" w:hanging="1348"/>
      </w:pPr>
      <w:rPr>
        <w:rFonts w:hint="default"/>
        <w:lang w:val="en-US" w:eastAsia="en-US" w:bidi="ar-SA"/>
      </w:rPr>
    </w:lvl>
    <w:lvl w:ilvl="6">
      <w:numFmt w:val="bullet"/>
      <w:lvlText w:val="•"/>
      <w:lvlJc w:val="left"/>
      <w:pPr>
        <w:ind w:left="5791" w:hanging="1348"/>
      </w:pPr>
      <w:rPr>
        <w:rFonts w:hint="default"/>
        <w:lang w:val="en-US" w:eastAsia="en-US" w:bidi="ar-SA"/>
      </w:rPr>
    </w:lvl>
    <w:lvl w:ilvl="7">
      <w:numFmt w:val="bullet"/>
      <w:lvlText w:val="•"/>
      <w:lvlJc w:val="left"/>
      <w:pPr>
        <w:ind w:left="7068" w:hanging="1348"/>
      </w:pPr>
      <w:rPr>
        <w:rFonts w:hint="default"/>
        <w:lang w:val="en-US" w:eastAsia="en-US" w:bidi="ar-SA"/>
      </w:rPr>
    </w:lvl>
    <w:lvl w:ilvl="8">
      <w:numFmt w:val="bullet"/>
      <w:lvlText w:val="•"/>
      <w:lvlJc w:val="left"/>
      <w:pPr>
        <w:ind w:left="8345" w:hanging="1348"/>
      </w:pPr>
      <w:rPr>
        <w:rFonts w:hint="default"/>
        <w:lang w:val="en-US" w:eastAsia="en-US" w:bidi="ar-SA"/>
      </w:rPr>
    </w:lvl>
  </w:abstractNum>
  <w:abstractNum w:abstractNumId="1" w15:restartNumberingAfterBreak="0">
    <w:nsid w:val="6D1E79C1"/>
    <w:multiLevelType w:val="hybridMultilevel"/>
    <w:tmpl w:val="11265EE4"/>
    <w:lvl w:ilvl="0" w:tplc="B71E6C88">
      <w:start w:val="9"/>
      <w:numFmt w:val="lowerLetter"/>
      <w:lvlText w:val="%1."/>
      <w:lvlJc w:val="left"/>
      <w:pPr>
        <w:ind w:left="1969" w:hanging="360"/>
      </w:pPr>
      <w:rPr>
        <w:rFonts w:hint="default"/>
      </w:rPr>
    </w:lvl>
    <w:lvl w:ilvl="1" w:tplc="04090019">
      <w:start w:val="1"/>
      <w:numFmt w:val="lowerLetter"/>
      <w:lvlText w:val="%2."/>
      <w:lvlJc w:val="left"/>
      <w:pPr>
        <w:ind w:left="2689" w:hanging="360"/>
      </w:pPr>
    </w:lvl>
    <w:lvl w:ilvl="2" w:tplc="0409001B">
      <w:start w:val="1"/>
      <w:numFmt w:val="lowerRoman"/>
      <w:lvlText w:val="%3."/>
      <w:lvlJc w:val="right"/>
      <w:pPr>
        <w:ind w:left="3409" w:hanging="180"/>
      </w:pPr>
    </w:lvl>
    <w:lvl w:ilvl="3" w:tplc="0409000F">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2" w15:restartNumberingAfterBreak="0">
    <w:nsid w:val="7FDA1297"/>
    <w:multiLevelType w:val="hybridMultilevel"/>
    <w:tmpl w:val="0E7853E6"/>
    <w:lvl w:ilvl="0" w:tplc="A1DE333E">
      <w:start w:val="1"/>
      <w:numFmt w:val="upperLetter"/>
      <w:lvlText w:val="%1."/>
      <w:lvlJc w:val="left"/>
      <w:pPr>
        <w:ind w:left="1608" w:hanging="360"/>
      </w:pPr>
      <w:rPr>
        <w:rFonts w:hint="default"/>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num w:numId="1" w16cid:durableId="783965141">
    <w:abstractNumId w:val="0"/>
  </w:num>
  <w:num w:numId="2" w16cid:durableId="672951468">
    <w:abstractNumId w:val="2"/>
  </w:num>
  <w:num w:numId="3" w16cid:durableId="53223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CB"/>
    <w:rsid w:val="002677B9"/>
    <w:rsid w:val="00292096"/>
    <w:rsid w:val="00394E7E"/>
    <w:rsid w:val="00423874"/>
    <w:rsid w:val="004746CB"/>
    <w:rsid w:val="0059086E"/>
    <w:rsid w:val="006261D1"/>
    <w:rsid w:val="006F2110"/>
    <w:rsid w:val="00721429"/>
    <w:rsid w:val="007F12C3"/>
    <w:rsid w:val="00816610"/>
    <w:rsid w:val="00843961"/>
    <w:rsid w:val="00A13ABF"/>
    <w:rsid w:val="00A347E7"/>
    <w:rsid w:val="00C710A8"/>
    <w:rsid w:val="00D6362C"/>
    <w:rsid w:val="00F7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7FC3"/>
  <w15:chartTrackingRefBased/>
  <w15:docId w15:val="{611A18C3-CF62-459D-BF6A-5F2425DE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746CB"/>
    <w:pPr>
      <w:widowControl w:val="0"/>
      <w:autoSpaceDE w:val="0"/>
      <w:autoSpaceDN w:val="0"/>
      <w:spacing w:after="0" w:line="240" w:lineRule="auto"/>
      <w:ind w:left="1608"/>
      <w:outlineLvl w:val="1"/>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6CB"/>
    <w:rPr>
      <w:rFonts w:ascii="Calibri" w:eastAsia="Calibri" w:hAnsi="Calibri" w:cs="Calibri"/>
      <w:b/>
      <w:bCs/>
    </w:rPr>
  </w:style>
  <w:style w:type="paragraph" w:styleId="ListParagraph">
    <w:name w:val="List Paragraph"/>
    <w:basedOn w:val="Normal"/>
    <w:uiPriority w:val="1"/>
    <w:qFormat/>
    <w:rsid w:val="004746CB"/>
    <w:pPr>
      <w:widowControl w:val="0"/>
      <w:autoSpaceDE w:val="0"/>
      <w:autoSpaceDN w:val="0"/>
      <w:spacing w:after="0" w:line="240" w:lineRule="auto"/>
      <w:ind w:left="1608" w:hanging="721"/>
    </w:pPr>
    <w:rPr>
      <w:rFonts w:ascii="Calibri" w:eastAsia="Calibri" w:hAnsi="Calibri" w:cs="Calibri"/>
    </w:rPr>
  </w:style>
  <w:style w:type="paragraph" w:styleId="NoSpacing">
    <w:name w:val="No Spacing"/>
    <w:uiPriority w:val="1"/>
    <w:qFormat/>
    <w:rsid w:val="00394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6183</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Steele</dc:creator>
  <cp:keywords/>
  <dc:description/>
  <cp:lastModifiedBy>Rachel Steele</cp:lastModifiedBy>
  <cp:revision>11</cp:revision>
  <cp:lastPrinted>2022-07-11T12:49:00Z</cp:lastPrinted>
  <dcterms:created xsi:type="dcterms:W3CDTF">2022-06-27T15:44:00Z</dcterms:created>
  <dcterms:modified xsi:type="dcterms:W3CDTF">2022-07-15T02:09:00Z</dcterms:modified>
</cp:coreProperties>
</file>